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72" w:rsidRDefault="00A47972" w:rsidP="00A47972">
      <w:pPr>
        <w:jc w:val="center"/>
        <w:rPr>
          <w:rFonts w:ascii="Ink Free" w:hAnsi="Ink Free"/>
          <w:b/>
        </w:rPr>
      </w:pPr>
      <w:r>
        <w:rPr>
          <w:rFonts w:ascii="Ink Free" w:hAnsi="Ink Free"/>
        </w:rPr>
        <w:t xml:space="preserve">AP Psychology 12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     Unit 14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                Ms. Carey</w:t>
      </w:r>
      <w:r>
        <w:rPr>
          <w:rFonts w:ascii="Ink Free" w:hAnsi="Ink Free"/>
        </w:rPr>
        <w:tab/>
      </w:r>
      <w:r>
        <w:rPr>
          <w:rFonts w:ascii="Ink Free" w:hAnsi="Ink Free"/>
        </w:rPr>
        <w:br/>
      </w:r>
      <w:r w:rsidRPr="00A47972">
        <w:rPr>
          <w:rFonts w:ascii="Ink Free" w:hAnsi="Ink Free"/>
          <w:b/>
          <w:sz w:val="32"/>
        </w:rPr>
        <w:t>Module 77- Prejudice &amp; Discrimination</w:t>
      </w:r>
    </w:p>
    <w:p w:rsidR="00A47972" w:rsidRDefault="00A47972" w:rsidP="00A47972">
      <w:pPr>
        <w:rPr>
          <w:rFonts w:ascii="Ink Free" w:hAnsi="Ink Free"/>
        </w:rPr>
      </w:pPr>
      <w:r>
        <w:rPr>
          <w:rFonts w:ascii="Ink Free" w:hAnsi="Ink Free"/>
        </w:rPr>
        <w:t>Name: ________________________________</w:t>
      </w:r>
      <w:proofErr w:type="gramStart"/>
      <w:r>
        <w:rPr>
          <w:rFonts w:ascii="Ink Free" w:hAnsi="Ink Free"/>
        </w:rPr>
        <w:t>_  Date</w:t>
      </w:r>
      <w:proofErr w:type="gramEnd"/>
      <w:r>
        <w:rPr>
          <w:rFonts w:ascii="Ink Free" w:hAnsi="Ink Free"/>
        </w:rPr>
        <w:t>: _____________________   Block: _____________</w:t>
      </w:r>
    </w:p>
    <w:p w:rsidR="00A47972" w:rsidRDefault="00A47972" w:rsidP="00A47972">
      <w:pPr>
        <w:rPr>
          <w:rFonts w:ascii="Ink Free" w:hAnsi="Ink Free"/>
        </w:rPr>
      </w:pPr>
      <w:r>
        <w:rPr>
          <w:rFonts w:ascii="Ink Free" w:hAnsi="Ink Free"/>
        </w:rPr>
        <w:t xml:space="preserve">As we move into the “Social Relations” part of Unit 14, we begin with prejudice and discrimination. Please read along the module and answer the following as you go: </w:t>
      </w:r>
    </w:p>
    <w:p w:rsidR="00A47972" w:rsidRPr="00A47972" w:rsidRDefault="00A47972" w:rsidP="00A47972">
      <w:pPr>
        <w:pStyle w:val="ListParagraph"/>
        <w:numPr>
          <w:ilvl w:val="0"/>
          <w:numId w:val="1"/>
        </w:numPr>
        <w:rPr>
          <w:rFonts w:ascii="Ink Free" w:hAnsi="Ink Free"/>
          <w:b/>
        </w:rPr>
      </w:pPr>
      <w:r w:rsidRPr="00A47972">
        <w:rPr>
          <w:rFonts w:ascii="Ink Free" w:hAnsi="Ink Free"/>
          <w:b/>
        </w:rPr>
        <w:t>Define Prejudice</w:t>
      </w:r>
    </w:p>
    <w:p w:rsidR="00A47972" w:rsidRPr="00A47972" w:rsidRDefault="00A47972" w:rsidP="00A47972">
      <w:pPr>
        <w:ind w:left="360"/>
        <w:rPr>
          <w:rFonts w:ascii="Ink Free" w:hAnsi="Ink Free"/>
          <w:b/>
        </w:rPr>
      </w:pPr>
      <w:r w:rsidRPr="00A47972">
        <w:rPr>
          <w:rFonts w:ascii="Ink Free" w:hAnsi="Ink Free"/>
          <w:b/>
        </w:rPr>
        <w:br/>
      </w:r>
    </w:p>
    <w:p w:rsidR="00A47972" w:rsidRPr="00A47972" w:rsidRDefault="00A47972" w:rsidP="00A47972">
      <w:pPr>
        <w:pStyle w:val="ListParagraph"/>
        <w:numPr>
          <w:ilvl w:val="0"/>
          <w:numId w:val="1"/>
        </w:numPr>
        <w:rPr>
          <w:rFonts w:ascii="Ink Free" w:hAnsi="Ink Free"/>
          <w:b/>
        </w:rPr>
      </w:pPr>
      <w:r w:rsidRPr="00A47972">
        <w:rPr>
          <w:rFonts w:ascii="Ink Free" w:hAnsi="Ink Free"/>
          <w:b/>
        </w:rPr>
        <w:t>Define Stereotypes</w:t>
      </w:r>
      <w:r w:rsidRPr="00A47972">
        <w:rPr>
          <w:rFonts w:ascii="Ink Free" w:hAnsi="Ink Free"/>
          <w:b/>
        </w:rPr>
        <w:br/>
      </w:r>
      <w:r w:rsidRPr="00A47972">
        <w:rPr>
          <w:rFonts w:ascii="Ink Free" w:hAnsi="Ink Free"/>
          <w:b/>
        </w:rPr>
        <w:br/>
      </w:r>
    </w:p>
    <w:p w:rsidR="00A47972" w:rsidRPr="00A47972" w:rsidRDefault="00A47972" w:rsidP="00A47972">
      <w:pPr>
        <w:pStyle w:val="ListParagraph"/>
        <w:rPr>
          <w:rFonts w:ascii="Ink Free" w:hAnsi="Ink Free"/>
          <w:b/>
        </w:rPr>
      </w:pPr>
    </w:p>
    <w:p w:rsidR="00A47972" w:rsidRPr="00A47972" w:rsidRDefault="00A47972" w:rsidP="00A47972">
      <w:pPr>
        <w:pStyle w:val="ListParagraph"/>
        <w:numPr>
          <w:ilvl w:val="0"/>
          <w:numId w:val="1"/>
        </w:numPr>
        <w:rPr>
          <w:rFonts w:ascii="Ink Free" w:hAnsi="Ink Free"/>
          <w:b/>
        </w:rPr>
      </w:pPr>
      <w:r w:rsidRPr="00A47972">
        <w:rPr>
          <w:rFonts w:ascii="Ink Free" w:hAnsi="Ink Free"/>
          <w:b/>
        </w:rPr>
        <w:t>Define Discrimination</w:t>
      </w:r>
    </w:p>
    <w:p w:rsidR="00A47972" w:rsidRPr="00A47972" w:rsidRDefault="00A47972" w:rsidP="00A47972">
      <w:pPr>
        <w:pStyle w:val="ListParagraph"/>
        <w:rPr>
          <w:rFonts w:ascii="Ink Free" w:hAnsi="Ink Free"/>
        </w:rPr>
      </w:pPr>
    </w:p>
    <w:p w:rsidR="008D28DE" w:rsidRDefault="008D28DE" w:rsidP="00A47972">
      <w:pPr>
        <w:rPr>
          <w:rFonts w:ascii="Ink Free" w:hAnsi="Ink Free"/>
        </w:rPr>
      </w:pPr>
    </w:p>
    <w:p w:rsidR="00A47972" w:rsidRDefault="00A47972" w:rsidP="00A47972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A47972">
        <w:rPr>
          <w:rFonts w:ascii="Ink Free" w:hAnsi="Ink Free"/>
          <w:b/>
          <w:sz w:val="24"/>
          <w:u w:val="single"/>
        </w:rPr>
        <w:t>Explicit vs. Implicit Prejudice</w:t>
      </w:r>
      <w:r>
        <w:rPr>
          <w:rFonts w:ascii="Ink Free" w:hAnsi="Ink Free"/>
        </w:rPr>
        <w:br/>
        <w:t xml:space="preserve">Again and again, we have seen that our brain processes thoughts, memories, and attitudes on two different tracks. </w:t>
      </w:r>
    </w:p>
    <w:p w:rsidR="00A47972" w:rsidRDefault="00A47972" w:rsidP="00A47972">
      <w:pPr>
        <w:pStyle w:val="ListParagraph"/>
        <w:rPr>
          <w:rFonts w:ascii="Ink Free" w:hAnsi="Ink Free"/>
        </w:rPr>
      </w:pPr>
    </w:p>
    <w:p w:rsidR="00A47972" w:rsidRDefault="00A47972" w:rsidP="00A47972">
      <w:pPr>
        <w:pStyle w:val="ListParagraph"/>
        <w:rPr>
          <w:rFonts w:ascii="Ink Free" w:hAnsi="Ink Free"/>
          <w:b/>
        </w:rPr>
      </w:pPr>
      <w:r w:rsidRPr="00A47972">
        <w:rPr>
          <w:rFonts w:ascii="Ink Free" w:hAnsi="Ink Free"/>
          <w:b/>
        </w:rPr>
        <w:t xml:space="preserve">Explain Explicit processing: </w:t>
      </w:r>
      <w:r w:rsidRPr="00A47972">
        <w:rPr>
          <w:rFonts w:ascii="Ink Free" w:hAnsi="Ink Free"/>
          <w:b/>
        </w:rPr>
        <w:br/>
      </w:r>
      <w:r w:rsidRPr="00A47972">
        <w:rPr>
          <w:rFonts w:ascii="Ink Free" w:hAnsi="Ink Free"/>
          <w:b/>
        </w:rPr>
        <w:br/>
      </w:r>
      <w:r w:rsidRPr="00A47972">
        <w:rPr>
          <w:rFonts w:ascii="Ink Free" w:hAnsi="Ink Free"/>
          <w:b/>
        </w:rPr>
        <w:br/>
        <w:t xml:space="preserve">Explain Implicit processing: </w:t>
      </w:r>
    </w:p>
    <w:p w:rsidR="00A47972" w:rsidRDefault="00A47972" w:rsidP="00A47972">
      <w:pPr>
        <w:rPr>
          <w:rFonts w:ascii="Ink Free" w:hAnsi="Ink Free"/>
          <w:b/>
        </w:rPr>
      </w:pPr>
    </w:p>
    <w:p w:rsidR="00A47972" w:rsidRPr="00A47972" w:rsidRDefault="00A47972" w:rsidP="00A47972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A47972">
        <w:rPr>
          <w:rFonts w:ascii="Ink Free" w:hAnsi="Ink Free"/>
          <w:b/>
          <w:sz w:val="24"/>
          <w:u w:val="single"/>
        </w:rPr>
        <w:t>Targets of Prejudice (p.793)</w:t>
      </w:r>
      <w:r>
        <w:rPr>
          <w:rFonts w:ascii="Ink Free" w:hAnsi="Ink Free"/>
        </w:rPr>
        <w:br/>
        <w:t xml:space="preserve">What groups are frequent targets of prejudice? </w:t>
      </w:r>
      <w:r w:rsidRPr="00A47972">
        <w:rPr>
          <w:rFonts w:ascii="Ink Free" w:hAnsi="Ink Free"/>
          <w:u w:val="single"/>
        </w:rPr>
        <w:t>In your OPINION</w:t>
      </w:r>
      <w:r>
        <w:rPr>
          <w:rFonts w:ascii="Ink Free" w:hAnsi="Ink Free"/>
        </w:rPr>
        <w:t>, why do you think the following groups are targets of prejudice based on social thinking so far?</w:t>
      </w:r>
    </w:p>
    <w:p w:rsidR="00A47972" w:rsidRDefault="00A47972" w:rsidP="00A47972">
      <w:pPr>
        <w:pStyle w:val="ListParagraph"/>
        <w:rPr>
          <w:rFonts w:ascii="Ink Free" w:hAnsi="Ink Free"/>
        </w:rPr>
      </w:pPr>
    </w:p>
    <w:p w:rsidR="00A47972" w:rsidRPr="00D363A1" w:rsidRDefault="00D363A1" w:rsidP="00A47972">
      <w:pPr>
        <w:pStyle w:val="ListParagraph"/>
        <w:numPr>
          <w:ilvl w:val="1"/>
          <w:numId w:val="1"/>
        </w:numPr>
        <w:rPr>
          <w:rFonts w:ascii="Ink Free" w:hAnsi="Ink Free"/>
          <w:i/>
        </w:rPr>
      </w:pPr>
      <w:r w:rsidRPr="00D363A1">
        <w:rPr>
          <w:rFonts w:ascii="Ink Free" w:hAnsi="Ink Free"/>
          <w:i/>
        </w:rPr>
        <w:t>Racial &amp; Ethnic Prejudice</w:t>
      </w:r>
      <w:r w:rsidR="00A47972" w:rsidRPr="00D363A1">
        <w:rPr>
          <w:rFonts w:ascii="Ink Free" w:hAnsi="Ink Free"/>
          <w:i/>
        </w:rPr>
        <w:br/>
      </w:r>
      <w:r w:rsidR="00A47972" w:rsidRPr="00D363A1">
        <w:rPr>
          <w:rFonts w:ascii="Ink Free" w:hAnsi="Ink Free"/>
          <w:i/>
        </w:rPr>
        <w:br/>
      </w:r>
      <w:r w:rsidR="00A47972" w:rsidRPr="00D363A1">
        <w:rPr>
          <w:rFonts w:ascii="Ink Free" w:hAnsi="Ink Free"/>
          <w:i/>
        </w:rPr>
        <w:br/>
      </w:r>
    </w:p>
    <w:p w:rsidR="00A47972" w:rsidRPr="00D363A1" w:rsidRDefault="00A47972" w:rsidP="00A47972">
      <w:pPr>
        <w:pStyle w:val="ListParagraph"/>
        <w:numPr>
          <w:ilvl w:val="1"/>
          <w:numId w:val="1"/>
        </w:numPr>
        <w:rPr>
          <w:rFonts w:ascii="Ink Free" w:hAnsi="Ink Free"/>
          <w:i/>
        </w:rPr>
      </w:pPr>
      <w:r w:rsidRPr="00D363A1">
        <w:rPr>
          <w:rFonts w:ascii="Ink Free" w:hAnsi="Ink Free"/>
          <w:i/>
        </w:rPr>
        <w:t>Gender Prejudice</w:t>
      </w:r>
      <w:r w:rsidRPr="00D363A1">
        <w:rPr>
          <w:rFonts w:ascii="Ink Free" w:hAnsi="Ink Free"/>
          <w:i/>
        </w:rPr>
        <w:br/>
      </w:r>
      <w:r w:rsidRPr="00D363A1">
        <w:rPr>
          <w:rFonts w:ascii="Ink Free" w:hAnsi="Ink Free"/>
          <w:i/>
        </w:rPr>
        <w:br/>
      </w:r>
      <w:r w:rsidRPr="00D363A1">
        <w:rPr>
          <w:rFonts w:ascii="Ink Free" w:hAnsi="Ink Free"/>
          <w:i/>
        </w:rPr>
        <w:br/>
      </w:r>
      <w:r w:rsidRPr="00D363A1">
        <w:rPr>
          <w:rFonts w:ascii="Ink Free" w:hAnsi="Ink Free"/>
          <w:i/>
        </w:rPr>
        <w:br/>
      </w:r>
    </w:p>
    <w:p w:rsidR="00A47972" w:rsidRPr="00D363A1" w:rsidRDefault="00A47972" w:rsidP="00A47972">
      <w:pPr>
        <w:pStyle w:val="ListParagraph"/>
        <w:numPr>
          <w:ilvl w:val="1"/>
          <w:numId w:val="1"/>
        </w:numPr>
        <w:rPr>
          <w:rFonts w:ascii="Ink Free" w:hAnsi="Ink Free"/>
          <w:i/>
        </w:rPr>
      </w:pPr>
      <w:r w:rsidRPr="00D363A1">
        <w:rPr>
          <w:rFonts w:ascii="Ink Free" w:hAnsi="Ink Free"/>
          <w:i/>
        </w:rPr>
        <w:t>LGBTQ Prejudice</w:t>
      </w:r>
    </w:p>
    <w:p w:rsidR="00A47972" w:rsidRDefault="00D363A1" w:rsidP="00A47972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BFBDDC1">
            <wp:simplePos x="0" y="0"/>
            <wp:positionH relativeFrom="page">
              <wp:posOffset>4981575</wp:posOffset>
            </wp:positionH>
            <wp:positionV relativeFrom="paragraph">
              <wp:posOffset>-733425</wp:posOffset>
            </wp:positionV>
            <wp:extent cx="2181225" cy="1123950"/>
            <wp:effectExtent l="0" t="0" r="9525" b="0"/>
            <wp:wrapNone/>
            <wp:docPr id="2" name="Picture 2" descr="Image result for preju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jud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72" w:rsidRPr="00D363A1">
        <w:rPr>
          <w:rFonts w:ascii="Ink Free" w:hAnsi="Ink Free"/>
          <w:b/>
          <w:sz w:val="24"/>
          <w:u w:val="single"/>
        </w:rPr>
        <w:t>Roots of Prejudice (p.796)</w:t>
      </w:r>
      <w:r w:rsidR="00A47972" w:rsidRPr="00D363A1">
        <w:rPr>
          <w:rFonts w:ascii="Ink Free" w:hAnsi="Ink Free"/>
          <w:sz w:val="24"/>
        </w:rPr>
        <w:t xml:space="preserve"> </w:t>
      </w:r>
      <w:r w:rsidR="00A47972">
        <w:rPr>
          <w:rFonts w:ascii="Ink Free" w:hAnsi="Ink Free"/>
        </w:rPr>
        <w:br/>
      </w:r>
      <w:r w:rsidR="00A47972" w:rsidRPr="00D363A1">
        <w:rPr>
          <w:rFonts w:ascii="Ink Free" w:hAnsi="Ink Free"/>
          <w:i/>
        </w:rPr>
        <w:t>What are some social, emotional, and cognitive roots of prejudice and what are some ways to eliminate it?</w:t>
      </w:r>
      <w:r w:rsidR="00A47972">
        <w:rPr>
          <w:rFonts w:ascii="Ink Free" w:hAnsi="Ink Free"/>
        </w:rPr>
        <w:t xml:space="preserve"> </w:t>
      </w:r>
      <w:r w:rsidR="00A47972" w:rsidRPr="00D363A1">
        <w:rPr>
          <w:rFonts w:ascii="Ink Free" w:hAnsi="Ink Free"/>
          <w:u w:val="single"/>
        </w:rPr>
        <w:t>Define the following:</w:t>
      </w:r>
      <w:r w:rsidR="00A47972"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</w:p>
    <w:p w:rsidR="00A47972" w:rsidRPr="00D363A1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>Just-World Phenomenon</w:t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  <w:bookmarkStart w:id="0" w:name="_GoBack"/>
      <w:bookmarkEnd w:id="0"/>
      <w:r w:rsidR="00D363A1" w:rsidRPr="00D363A1">
        <w:rPr>
          <w:rFonts w:ascii="Ink Free" w:hAnsi="Ink Free"/>
          <w:b/>
        </w:rPr>
        <w:br/>
      </w:r>
    </w:p>
    <w:p w:rsidR="00A47972" w:rsidRPr="00D363A1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 xml:space="preserve">Ingroup </w:t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</w:p>
    <w:p w:rsidR="00A47972" w:rsidRPr="00D363A1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>Outgroup</w:t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</w:p>
    <w:p w:rsidR="00A47972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>Ingroup Bias</w:t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</w:p>
    <w:p w:rsidR="00D363A1" w:rsidRPr="00D363A1" w:rsidRDefault="00D363A1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</w:p>
    <w:p w:rsidR="00A47972" w:rsidRPr="00D363A1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>Scapegoat Theory</w:t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  <w:r w:rsidR="00D363A1" w:rsidRPr="00D363A1">
        <w:rPr>
          <w:rFonts w:ascii="Ink Free" w:hAnsi="Ink Free"/>
          <w:b/>
        </w:rPr>
        <w:br/>
      </w:r>
    </w:p>
    <w:p w:rsidR="00A47972" w:rsidRPr="00D363A1" w:rsidRDefault="00A47972" w:rsidP="00A47972">
      <w:pPr>
        <w:pStyle w:val="ListParagraph"/>
        <w:numPr>
          <w:ilvl w:val="2"/>
          <w:numId w:val="1"/>
        </w:numPr>
        <w:rPr>
          <w:rFonts w:ascii="Ink Free" w:hAnsi="Ink Free"/>
          <w:b/>
        </w:rPr>
      </w:pPr>
      <w:r w:rsidRPr="00D363A1">
        <w:rPr>
          <w:rFonts w:ascii="Ink Free" w:hAnsi="Ink Free"/>
          <w:b/>
        </w:rPr>
        <w:t xml:space="preserve">Other-Race Effect </w:t>
      </w:r>
    </w:p>
    <w:p w:rsidR="00A47972" w:rsidRDefault="00A47972" w:rsidP="00D363A1">
      <w:pPr>
        <w:rPr>
          <w:rFonts w:ascii="Ink Free" w:hAnsi="Ink Free"/>
        </w:rPr>
      </w:pPr>
    </w:p>
    <w:p w:rsidR="00D363A1" w:rsidRDefault="00D363A1" w:rsidP="00D363A1">
      <w:pPr>
        <w:rPr>
          <w:rFonts w:ascii="Ink Free" w:hAnsi="Ink Free"/>
        </w:rPr>
      </w:pPr>
      <w:r w:rsidRPr="00D363A1">
        <w:rPr>
          <w:rFonts w:ascii="Ink Free" w:hAnsi="Ink Free"/>
          <w:b/>
          <w:sz w:val="24"/>
          <w:u w:val="single"/>
        </w:rPr>
        <w:t>Part D: Review</w:t>
      </w:r>
      <w:r w:rsidRPr="00D363A1">
        <w:rPr>
          <w:rFonts w:ascii="Ink Free" w:hAnsi="Ink Free"/>
          <w:sz w:val="24"/>
        </w:rPr>
        <w:t xml:space="preserve"> </w:t>
      </w:r>
      <w:r>
        <w:rPr>
          <w:rFonts w:ascii="Ink Free" w:hAnsi="Ink Free"/>
        </w:rPr>
        <w:br/>
      </w:r>
      <w:r w:rsidRPr="00D363A1">
        <w:rPr>
          <w:rFonts w:ascii="Ink Free" w:hAnsi="Ink Free"/>
          <w:i/>
        </w:rPr>
        <w:t>Please answer the following questions:</w:t>
      </w:r>
    </w:p>
    <w:p w:rsidR="00D363A1" w:rsidRDefault="00D363A1" w:rsidP="00D363A1">
      <w:pPr>
        <w:pStyle w:val="ListParagraph"/>
        <w:numPr>
          <w:ilvl w:val="0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How do explicit and implicit prejudice differ? Explain. </w:t>
      </w:r>
    </w:p>
    <w:p w:rsidR="00D363A1" w:rsidRDefault="00D363A1" w:rsidP="00D363A1">
      <w:pPr>
        <w:rPr>
          <w:rFonts w:ascii="Ink Free" w:hAnsi="Ink Free"/>
        </w:rPr>
      </w:pPr>
    </w:p>
    <w:p w:rsidR="00D363A1" w:rsidRDefault="00D363A1" w:rsidP="00D363A1">
      <w:pPr>
        <w:pStyle w:val="ListParagraph"/>
        <w:numPr>
          <w:ilvl w:val="0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What are some examples of ingroup bias in your community?</w:t>
      </w:r>
    </w:p>
    <w:p w:rsidR="00D363A1" w:rsidRDefault="00D363A1" w:rsidP="00D363A1">
      <w:pPr>
        <w:rPr>
          <w:rFonts w:ascii="Ink Free" w:hAnsi="Ink Free"/>
        </w:rPr>
      </w:pPr>
      <w:r>
        <w:rPr>
          <w:rFonts w:ascii="Ink Free" w:hAnsi="Ink Free"/>
        </w:rPr>
        <w:br/>
      </w:r>
    </w:p>
    <w:p w:rsidR="00D363A1" w:rsidRDefault="00D363A1" w:rsidP="00D363A1">
      <w:pPr>
        <w:pStyle w:val="ListParagraph"/>
        <w:numPr>
          <w:ilvl w:val="0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What is the difference between prejudice and discrimination? Explain.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D363A1" w:rsidRPr="00D363A1" w:rsidRDefault="00D363A1" w:rsidP="00D363A1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  <w:t xml:space="preserve">                                      **when done, complete the 5 MC Questions on page 800 as well </w:t>
      </w:r>
      <w:r w:rsidRPr="00D363A1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Ink Free" w:hAnsi="Ink Free"/>
        </w:rPr>
        <w:t xml:space="preserve"> </w:t>
      </w:r>
    </w:p>
    <w:sectPr w:rsidR="00D363A1" w:rsidRPr="00D3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1EC5"/>
    <w:multiLevelType w:val="hybridMultilevel"/>
    <w:tmpl w:val="5C967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3FB"/>
    <w:multiLevelType w:val="hybridMultilevel"/>
    <w:tmpl w:val="232A5C86"/>
    <w:lvl w:ilvl="0" w:tplc="A64C4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3B3A"/>
    <w:multiLevelType w:val="hybridMultilevel"/>
    <w:tmpl w:val="36A0FE5C"/>
    <w:lvl w:ilvl="0" w:tplc="39FE0E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2"/>
    <w:rsid w:val="008D28DE"/>
    <w:rsid w:val="00A47972"/>
    <w:rsid w:val="00D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ACAF"/>
  <w15:chartTrackingRefBased/>
  <w15:docId w15:val="{E97084EA-7AEC-4062-A7C1-8E07AEA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1</cp:revision>
  <dcterms:created xsi:type="dcterms:W3CDTF">2019-10-23T00:22:00Z</dcterms:created>
  <dcterms:modified xsi:type="dcterms:W3CDTF">2019-10-23T00:39:00Z</dcterms:modified>
</cp:coreProperties>
</file>